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学习落实习近平职业教育思想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 w:firstLine="480"/>
        <w:jc w:val="both"/>
        <w:rPr>
          <w:sz w:val="24"/>
          <w:szCs w:val="24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当前，我国进入新发展阶段，在国家新发展格局背景下，职业教育如何发挥技术技能人才供给作用，体现与众不同的社会贡献度，一个十分重要任务是：认真学习、领会习近平总书记关于职业教育的指示、批示、讲话精神。用习近平职业教育思想指导制订职业教育（技工教育）“十四五”规划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，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指导职业院校（技工院校）新发展阶段、新发展格局下的实践。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jc w:val="both"/>
        <w:rPr>
          <w:rFonts w:hint="eastAsia" w:eastAsia="仿宋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FF"/>
          <w:spacing w:val="8"/>
          <w:sz w:val="24"/>
          <w:szCs w:val="24"/>
          <w:shd w:val="clear" w:fill="FFFFFF"/>
        </w:rPr>
        <w:t>习近平总书记关于职业教育的指示、批示、讲话、贺信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FF"/>
          <w:spacing w:val="8"/>
          <w:sz w:val="24"/>
          <w:szCs w:val="24"/>
          <w:shd w:val="clear" w:fill="FFFFFF"/>
          <w:lang w:eastAsia="zh-CN"/>
        </w:rPr>
        <w:t>（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FF"/>
          <w:spacing w:val="8"/>
          <w:sz w:val="24"/>
          <w:szCs w:val="24"/>
          <w:shd w:val="clear" w:fill="FFFFFF"/>
          <w:lang w:val="en-US" w:eastAsia="zh-CN"/>
        </w:rPr>
        <w:t>18条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FF"/>
          <w:spacing w:val="8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jc w:val="both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tbl>
      <w:tblPr>
        <w:tblStyle w:val="4"/>
        <w:tblW w:w="92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1.2013年4月，在与全国劳模代表座谈时指出：工业强国都是技师技工的大国，我们要有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很强的技术工人队伍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2.2014年5月，在上海听取来华外国高层次专家发言时点评：作为一个制造业大国，我们的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人才基础应该是技工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3.2014年6月，对职业教育工作作出重要批示：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职业教育是国民教育体系和人力资源开发的重要组成部分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，是广大青年打开通往成功成才大门的重要途径，肩负着培养多样化人才、传承技术技能、促进就业创业的重要职责，必须高度重视、加快发展。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要树立正确人才观，培育和践行社会主义核心价值观，着力提高人才培养质量，弘扬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劳动光荣、技能宝贵、创造伟大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的时代风尚，营造人人皆可成才、人人尽展其才的良好环境，努力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培养数以亿计的高素质劳动者和技术技能人才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。要牢牢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把握服务发展、促进就业的办学方向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，深化体制机制改革，创新各层次各类型职业教育模式，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坚持产教融合、校企合作，坚持工学结合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、知行合一，引导社会各界特别是行业企业积极支持职业教育，努力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建设中国特色职业教育体系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。要加大对农村地区、民族地区、贫困地区职业教育支持力度，努力让每个人都有人生出彩的机会。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各级党委和政府要把加快发展现代职业教育摆在更加突出的位置，更好支持和帮助职业教育发展，为实现“两个一百年”奋斗目标和中华民族伟大复兴的中国梦提供坚实人才保障。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4.2014年9月28日，在中央民族工作会议上的讲话：职业教育力度要加大，逐步实现中职免费教育，特别是要搞好未就业初高中毕业生的职业技术培训，使他们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在校学一手，就业有技能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5.2015年6月17日，在贵州调研时的讲话：职业教育是我国教育体系中的重要组成部分，是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培养高素质技能型人才的基础工程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，要上下共同努力进一步办好。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6.2015年8月24日，在中央第六次西藏工作座谈会上的讲话：要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统筹考虑教育和就业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，改进专业设置和课程设置，办好一批工农医等急需学科专业，提高职业教育质量，培养更多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实用人才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7.2015年11月28日，在中央扶贫开发工作会议上的讲话：发展教育脱贫一批，治贪先治愚，扶贫先扶志。国家教育经费要继续向贫困地区倾斜，向基础教育倾斜，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向职业教育倾斜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，帮助贫困地区改善办学条件，对农村贫困家庭幼儿特别是留守儿童给予特殊关爱。脱贫攻坚期内，职业教育培训要重点做好。一个贫困家庭的孩子，如果能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接受职业教育，掌握一技之长，能就业，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这一脱贫就有希望了。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8.2016年5月16日，在中央财经领导小组第十三次会议上指出：全国技能劳动者达到一亿六千五百万人，但高技能劳动者仅占百分之二十七。有人说，我国制造业高级技工缺口达四百余万人，像模具钳工这样重要的工种，人才几乎断档。这也是一种供给侧失衡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需要的培养不出来，培养出来的不需要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 必须强化人力资本，加大人力资本投入力度，着力把教育质量搞上去，建设现代职业教育体系。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据了解，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德国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国家认可的职业培训工种有340种。职业教育学校学生同时是合同企业学徒，学习和实践结合得很紧密。德国技工收入普遍高于社会平均水平，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不少行业高级技工可以拿到高于高校教授的工资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。要深入研究职业教育培训体制机制问题，建设现代职业教育体系，推进产教融合、校企合作，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使技能人才越来越多，高技能人才越来越多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9.2016年7月20日，在东西部扶贫协作座谈会上的讲话：西部地区要彻底拔掉穷根，必须把教育作为管长远的事业抓好。东部地区要在基础教育、职业教育、高等教育等方面，通过联合办学、设立分校、扩大招生、培训教师等多种方式给予西部地区更多帮助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10.2017年5月5日，致中华职业教育社成立100周年的贺信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 </w:t>
            </w:r>
          </w:p>
          <w:tbl>
            <w:tblPr>
              <w:tblStyle w:val="4"/>
              <w:tblW w:w="991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1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36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值此中华职业教育社成立100周年之际，我代表中共中央，向你们表示热烈的祝贺！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    中华职业教育社是我国成立最早的职业教育社团。在风雨如晦的旧中国，中华职业教育社本着教育救国的宗旨，致力于改革传统教育、推动职业教育发展，参与爱国民主运动，投身民族救亡，成为接受中国共产党领导、追求民主进步的爱国社团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     新中国成立后特别是改革开放以来，中华职业教育社紧紧围绕党和国家工作大局，广泛联系社会各界和海内外关心支持职业教育的人士，为发展职业教育、实施科教兴国和人才强国战略、推进祖国和平统一大业作出了积极贡献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    新形势下，中华职业教育社要立足自身特点和优势，广泛联系和团结有志于职业教育的海内外各界人士，加强交流协作，积极建言献策，更好服务社会，不断为促进我国职业教育发展，为实现“两个一百年”奋斗目标、实现中华民族伟大复兴的中国梦作出新的更大的贡献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                                             习近平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                                             2017年5月5日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11.2017年10月，在中国共产党第十九次全国代表大会上指出：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完善职业教育和培训体系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，深化产教融合、校企合作。大规模开展职业技能培训，注重解决结构性就业矛盾，鼓励创业带动就业。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12.2018年9月10日，在全国教育大会上的讲话：要着眼于“学好”，围绕立德立志，增智健体，成才用才推进改革，促进学前教育普惠发展，义务教育城乡一体化发展，普通高中多样化有特色发展，高等教育内涵式发展。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提高职业教育质量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，打好教育脱贫攻坚战，提升民族教育、特殊教育、继续教育水平，为每个人成长成才创造条件。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13.2018年9月10日，在全国教育大会上的讲话：要高度重视职业教育。大力推进产教融合，健全德技并修、工学结合的育人机制，源源不断为各行各业培养亿万高素质的产业生力军，让职业院校毕业生在职业发展上也有广阔空间。要出台灵活有效的优惠政策，厚植企业承担职业教育责任的文化环境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推动职业院校和行业企业形成命运共同体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把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立德树人融入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思想道德教育、文化知识教育、社会实践教育各环节，贯穿基础教育、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职业教育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、高等教育各领域，学科体系、教学体系、教材体系、管理体系要围绕这个目标来设计，教师要围绕这个目标来教，学生要围绕这个目标来学。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14.2019年8月20日，在甘肃张掖市山丹培黎学校视察时强调：“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我们国家现在缺少的就是大量的合格的技能工人、技师。职业学校就朝这个方向在这方面输送人才。大有前途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”。（这是现场手机视频录音转成的文字）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15.2019年9月22日，人力资源和社会保障部在北京召开第45届世界技能大赛参赛总结大会。习近平总书记作出重要指示：“劳动者素质对一个国家、一个民族发展至关重要。技术工人队伍是支撑中国制造、中国创造的重要基础，对推动经济高质量发展具有重要作用。要健全技能人才培养、使用、评价、激励制度，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大力发展技工教育，大规模开展职业技能培训，加快培养大批高素质劳动者和技术技能人才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。要在全社会弘扬精益求精的工匠精神，激励广大青年走技能成才、技能报国之路”。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16.2020年8月28日至29日，在中央第七次西藏工作座谈会上的讲话：要培养更多理工农医等紧缺人才，着眼经济社会发展和未来市场需求办好职业教育，科学设置学科，提高层次和水平，培养更多专业技能型实用人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17.2020年9月22日，在教育文化卫生体育领域专家代表座谈会上的讲话：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要大力发展职业教育和培训，有效提升劳动者技能和收入水平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，通过实现更加充分，更高质量的就业扩大中等收入群体，释放内需潜力。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18.2020年12月10日，致首届全国职业技能大赛的贺信</w:t>
            </w:r>
          </w:p>
          <w:tbl>
            <w:tblPr>
              <w:tblStyle w:val="4"/>
              <w:tblW w:w="991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1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5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36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值此我国首届职业技能大赛开幕之际，我向大赛的举办表示热烈的祝贺！向各位参赛选手和广大技能人才致以诚挚的问候！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36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技术工人队伍是支撑中国制造、中国创造的重要力量。职业技能竞赛为广大技能人才提供了展示精湛技能、相互切磋技艺的平台，对壮大技术工人队伍、推动经济社会发展具有积极作用。希望广大参赛选手奋勇拼搏、争创佳绩，展现新时代技能人才的风采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360"/>
                  </w:pPr>
                  <w:r>
                    <w:rPr>
                      <w:rStyle w:val="6"/>
                      <w:rFonts w:hint="eastAsia" w:ascii="仿宋" w:hAnsi="仿宋" w:eastAsia="仿宋" w:cs="仿宋"/>
                      <w:color w:val="FF0000"/>
                      <w:sz w:val="18"/>
                      <w:szCs w:val="18"/>
                    </w:rPr>
                    <w:t>各级党委和政府要高度重视技能人才工作</w:t>
                  </w: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，大力弘扬劳模精神、劳动精神、工匠精神，激励更多劳动者特别是青年一代走技能成才、技能报国之路，培养更多高技能人才和大国工匠，为全面建设社会主义现代化国家提供有力人才保障。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36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预祝大赛取得圆满成功！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4695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习近平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 w:firstLine="4515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2020年12月10日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83" w:lineRule="atLeast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jc w:val="both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jc w:val="both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以上述18条指示、批示、贺信、讲话为内容的习近平职业教育思想对于我们深入理解新发展阶段、新发展理念、新发展格局与职业教育关系，深刻认识职业教育在国家新发展阶段的光荣使命，准确把握新发展阶段职业教育的基本要求和重点任务，具有十分重要的意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480"/>
        <w:jc w:val="both"/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习近平职业教育内涵丰富、思想深刻，应成为职业教育事业发展征途中强大的思想武器和科学行动指南。</w:t>
      </w:r>
    </w:p>
    <w:tbl>
      <w:tblPr>
        <w:tblStyle w:val="4"/>
        <w:tblW w:w="9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3"/>
        <w:gridCol w:w="4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指出了职业教育存在的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主要问题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：</w:t>
            </w:r>
          </w:p>
        </w:tc>
        <w:tc>
          <w:tcPr>
            <w:tcW w:w="4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需要的培养不出来，培养出来的不需要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明确了我国人才的基础：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技术工人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明确了职业教育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性质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国民教育体系和人力资源开发的重要组成部分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明确了职业院校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办学方向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服务发展、促进就业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明确了职业院校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培养目标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培养技术技能人才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明确了职业院校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办学职能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学制教育和职业培训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明确了职业院校</w:t>
            </w: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培养模式</w:t>
            </w: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产教融合、校企合作、工学结合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明确了职业学校的主要任务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color w:val="FF0000"/>
                <w:sz w:val="18"/>
                <w:szCs w:val="18"/>
              </w:rPr>
              <w:t>大量的合格的技能工人、技师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发出了号召：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36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大力发展技工教育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明确要求职业学校：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健全德技并修、工学结合的育人机制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……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</w:rPr>
              <w:t>……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37BD3"/>
    <w:rsid w:val="0EE36BF0"/>
    <w:rsid w:val="1210320A"/>
    <w:rsid w:val="13931AB5"/>
    <w:rsid w:val="17975C91"/>
    <w:rsid w:val="17BF6B75"/>
    <w:rsid w:val="18237BD3"/>
    <w:rsid w:val="1AE154D1"/>
    <w:rsid w:val="21F8382F"/>
    <w:rsid w:val="2F6010F9"/>
    <w:rsid w:val="34B37562"/>
    <w:rsid w:val="4110580D"/>
    <w:rsid w:val="49BC72F3"/>
    <w:rsid w:val="4A413CD6"/>
    <w:rsid w:val="65430D55"/>
    <w:rsid w:val="6D9D35BC"/>
    <w:rsid w:val="7B8F4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9">
    <w:name w:val="样式9"/>
    <w:basedOn w:val="1"/>
    <w:uiPriority w:val="0"/>
    <w:pPr>
      <w:spacing w:before="240" w:after="24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2021-03-15T04:42:00Z</dcterms:created>
  <dc:creator>Administrator</dc:creator>
  <cp:lastModifiedBy>吴秋石</cp:lastModifiedBy>
  <dcterms:modified xsi:type="dcterms:W3CDTF">2021-04-12T03:39:06Z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BC90429FD51D4FCBA041550DC6090353</vt:lpwstr>
  </property>
</Properties>
</file>